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7C92654E"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629B5152"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981A74" w:rsidRPr="005B065B">
        <w:rPr>
          <w:rFonts w:cs="Arial"/>
          <w:b/>
          <w:sz w:val="19"/>
          <w:szCs w:val="19"/>
          <w:bdr w:val="single" w:sz="4" w:space="0" w:color="auto"/>
        </w:rPr>
        <w:t>………..…………………</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981A74" w:rsidRPr="005B065B">
        <w:rPr>
          <w:rFonts w:cs="Arial"/>
          <w:sz w:val="19"/>
          <w:szCs w:val="19"/>
          <w:bdr w:val="single" w:sz="4" w:space="0" w:color="auto"/>
        </w:rPr>
        <w:t>……………………</w:t>
      </w:r>
      <w:r w:rsidR="00981A74" w:rsidRPr="005B065B">
        <w:rPr>
          <w:rFonts w:cs="Arial"/>
          <w:sz w:val="19"/>
          <w:szCs w:val="19"/>
        </w:rPr>
        <w:t xml:space="preserve">, ul. </w:t>
      </w:r>
      <w:r w:rsidR="00981A74" w:rsidRPr="005B065B">
        <w:rPr>
          <w:rFonts w:cs="Arial"/>
          <w:sz w:val="19"/>
          <w:szCs w:val="19"/>
          <w:bdr w:val="single" w:sz="4" w:space="0" w:color="auto"/>
        </w:rPr>
        <w:t>……………………..……</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76E7BAD7"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(t</w:t>
      </w:r>
      <w:r w:rsidR="002F75C6">
        <w:rPr>
          <w:sz w:val="19"/>
          <w:szCs w:val="19"/>
        </w:rPr>
        <w:t>.</w:t>
      </w:r>
      <w:r w:rsidRPr="00787C96">
        <w:rPr>
          <w:sz w:val="19"/>
          <w:szCs w:val="19"/>
        </w:rPr>
        <w:t>j. Dz.U. 2023</w:t>
      </w:r>
      <w:r w:rsidR="00C83CA6">
        <w:rPr>
          <w:sz w:val="19"/>
          <w:szCs w:val="19"/>
        </w:rPr>
        <w:t>,</w:t>
      </w:r>
      <w:r w:rsidRPr="00787C96">
        <w:rPr>
          <w:sz w:val="19"/>
          <w:szCs w:val="19"/>
        </w:rPr>
        <w:t xml:space="preserve"> poz. </w:t>
      </w:r>
      <w:r w:rsidR="00E3518D">
        <w:rPr>
          <w:sz w:val="19"/>
          <w:szCs w:val="19"/>
        </w:rPr>
        <w:t>1790, z późn.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45087B"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45087B"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165617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45087B"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lastRenderedPageBreak/>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wyłączeń</w:t>
      </w:r>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obowiązującą Instrukcją organizacji bezpiecznej pracy przy urządzeniach elektroenergetycznych PGE Dystrybucja S.A. Przy organizacji przez Wykonawcę samodopuszczeń</w:t>
      </w:r>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B614E3">
        <w:trPr>
          <w:trHeight w:val="1034"/>
        </w:trPr>
        <w:tc>
          <w:tcPr>
            <w:tcW w:w="10338"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24962761"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F45031" w:rsidRPr="001F1427">
        <w:rPr>
          <w:color w:val="4F81BD" w:themeColor="accent1"/>
          <w:sz w:val="19"/>
          <w:szCs w:val="19"/>
          <w:bdr w:val="single" w:sz="4" w:space="0" w:color="auto"/>
        </w:rPr>
        <w:t>Oddział ……………………..</w:t>
      </w:r>
      <w:r w:rsidR="00A92DA6">
        <w:rPr>
          <w:color w:val="4F81BD" w:themeColor="accent1"/>
          <w:sz w:val="19"/>
          <w:szCs w:val="19"/>
        </w:rPr>
        <w:t xml:space="preserve"> 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333D56"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1"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1"/>
    </w:p>
    <w:p w14:paraId="1F4EBE5A" w14:textId="0AFA75F1"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2" w:name="_Ref333694807"/>
      <w:bookmarkStart w:id="3" w:name="_Ref333700916"/>
      <w:r w:rsidRPr="003515F9">
        <w:rPr>
          <w:sz w:val="19"/>
          <w:szCs w:val="19"/>
        </w:rPr>
        <w:t xml:space="preserve">w razie zwłoki w wykonaniu Umowy – w wysokości </w:t>
      </w:r>
      <w:r w:rsidR="00E465C1" w:rsidRPr="00E465C1">
        <w:rPr>
          <w:b/>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2"/>
      <w:bookmarkEnd w:id="3"/>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E465C1" w:rsidRPr="00E465C1">
        <w:rPr>
          <w:b/>
          <w:sz w:val="19"/>
          <w:szCs w:val="19"/>
        </w:rPr>
        <w:t>20</w:t>
      </w:r>
      <w:r w:rsidR="001B48FF" w:rsidRPr="001B48FF">
        <w:rPr>
          <w:sz w:val="19"/>
          <w:szCs w:val="19"/>
        </w:rPr>
        <w:t xml:space="preserve"> % wynagrodzenia umownego netto określonego w § 3 ust. 1 pkt 1) Umowy.</w:t>
      </w:r>
      <w:r w:rsidR="001B48FF">
        <w:rPr>
          <w:sz w:val="19"/>
          <w:szCs w:val="19"/>
        </w:rPr>
        <w:t xml:space="preserve"> </w:t>
      </w:r>
    </w:p>
    <w:p w14:paraId="2AE93653" w14:textId="0D87A204"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4" w:name="_Ref333700926"/>
      <w:r w:rsidRPr="003515F9">
        <w:rPr>
          <w:sz w:val="19"/>
          <w:szCs w:val="19"/>
        </w:rPr>
        <w:t xml:space="preserve">w razie rozwiązania Umowy albo odstąpienia od Umowy, w całości lub w części, z przyczyn leżących po stronie Wykonawcy – w wysokości </w:t>
      </w:r>
      <w:r w:rsidR="00E465C1" w:rsidRPr="00E465C1">
        <w:rPr>
          <w:b/>
          <w:sz w:val="19"/>
          <w:szCs w:val="19"/>
        </w:rPr>
        <w:t>20</w:t>
      </w:r>
      <w:r w:rsidR="008B2328" w:rsidRPr="003515F9">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4"/>
      <w:r w:rsidRPr="003515F9">
        <w:rPr>
          <w:sz w:val="19"/>
          <w:szCs w:val="19"/>
        </w:rPr>
        <w:t xml:space="preserve"> z zastrzeżeniem </w:t>
      </w:r>
      <w:r w:rsidR="006644F6">
        <w:rPr>
          <w:sz w:val="19"/>
          <w:szCs w:val="19"/>
        </w:rPr>
        <w:t>§ 10 ust. 2 OWU</w:t>
      </w:r>
      <w:r w:rsidRPr="003515F9">
        <w:rPr>
          <w:sz w:val="19"/>
          <w:szCs w:val="19"/>
        </w:rPr>
        <w:t>,</w:t>
      </w:r>
    </w:p>
    <w:p w14:paraId="4FD5C766" w14:textId="7285376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E465C1" w:rsidRPr="00E465C1">
        <w:rPr>
          <w:b/>
          <w:sz w:val="19"/>
          <w:szCs w:val="19"/>
        </w:rPr>
        <w:t>0,25</w:t>
      </w:r>
      <w:r w:rsidR="00E465C1">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9DB6B08"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E465C1" w:rsidRPr="00E465C1">
        <w:rPr>
          <w:b/>
          <w:sz w:val="19"/>
          <w:szCs w:val="19"/>
        </w:rPr>
        <w:t>0,1</w:t>
      </w:r>
      <w:r w:rsidR="00E465C1">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E465C1" w:rsidRPr="00E465C1">
        <w:rPr>
          <w:b/>
          <w:sz w:val="19"/>
          <w:szCs w:val="19"/>
        </w:rPr>
        <w:t>5</w:t>
      </w:r>
      <w:r w:rsidR="008B2328" w:rsidRPr="006045ED">
        <w:rPr>
          <w:sz w:val="19"/>
          <w:szCs w:val="19"/>
        </w:rPr>
        <w:t xml:space="preserve">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1CC016D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przekroczenia deklarowanego czasu wyłączeń</w:t>
      </w:r>
      <w:r w:rsidR="004A04E0">
        <w:rPr>
          <w:sz w:val="19"/>
          <w:szCs w:val="19"/>
        </w:rPr>
        <w:t xml:space="preserve"> </w:t>
      </w:r>
      <w:r w:rsidR="004A04E0">
        <w:rPr>
          <w:szCs w:val="18"/>
        </w:rPr>
        <w:t>w uzgodnionym harmonogramie wyłączeń</w:t>
      </w:r>
      <w:r w:rsidRPr="003515F9">
        <w:rPr>
          <w:sz w:val="19"/>
          <w:szCs w:val="19"/>
        </w:rPr>
        <w:t xml:space="preserve"> –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wyłączeń ponad uzgodniony harmonogram, wynikających ze złej jakości wykonanej pracy, kara będzie liczona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pomnożonego przez stosunek liczby godzin dodatkowego wyłączenia do łącznej liczby godzin deklarowanych wyłączeń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wyłączeń </w:t>
      </w:r>
      <w:r w:rsidRPr="003515F9">
        <w:rPr>
          <w:sz w:val="19"/>
          <w:szCs w:val="19"/>
        </w:rPr>
        <w:t xml:space="preserve">nie może przekroczyć </w:t>
      </w:r>
      <w:r w:rsidR="00E465C1" w:rsidRPr="00E465C1">
        <w:rPr>
          <w:b/>
          <w:sz w:val="19"/>
          <w:szCs w:val="19"/>
        </w:rPr>
        <w:t>10</w:t>
      </w:r>
      <w:r w:rsidR="00AE4FB8" w:rsidRPr="003515F9">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3FFDF99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00E465C1">
        <w:rPr>
          <w:sz w:val="19"/>
          <w:szCs w:val="19"/>
        </w:rPr>
        <w:t>w wysokości</w:t>
      </w:r>
      <w:r w:rsidR="008B2328">
        <w:rPr>
          <w:sz w:val="19"/>
          <w:szCs w:val="19"/>
        </w:rPr>
        <w:t> </w:t>
      </w:r>
      <w:r w:rsidR="00E465C1" w:rsidRPr="00E465C1">
        <w:rPr>
          <w:b/>
          <w:sz w:val="19"/>
          <w:szCs w:val="19"/>
        </w:rPr>
        <w:t>2 000</w:t>
      </w:r>
      <w:r w:rsidR="006367F0" w:rsidRPr="003515F9">
        <w:rPr>
          <w:sz w:val="19"/>
          <w:szCs w:val="19"/>
        </w:rPr>
        <w:t xml:space="preserve"> </w:t>
      </w:r>
      <w:r w:rsidRPr="003515F9">
        <w:rPr>
          <w:sz w:val="19"/>
          <w:szCs w:val="19"/>
        </w:rPr>
        <w:t>zł za każdy przypadek naruszenia,</w:t>
      </w:r>
    </w:p>
    <w:p w14:paraId="69BFF18D" w14:textId="266E7C7B"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8B2328">
        <w:rPr>
          <w:sz w:val="19"/>
          <w:szCs w:val="19"/>
        </w:rPr>
        <w:t> </w:t>
      </w:r>
      <w:r w:rsidR="00E465C1" w:rsidRPr="00E465C1">
        <w:rPr>
          <w:b/>
          <w:sz w:val="19"/>
          <w:szCs w:val="19"/>
        </w:rPr>
        <w:t>5 000</w:t>
      </w:r>
      <w:r w:rsidR="006367F0">
        <w:rPr>
          <w:sz w:val="19"/>
          <w:szCs w:val="19"/>
        </w:rPr>
        <w:t xml:space="preserve"> </w:t>
      </w:r>
      <w:r w:rsidRPr="002948D9">
        <w:rPr>
          <w:sz w:val="19"/>
          <w:szCs w:val="19"/>
        </w:rPr>
        <w:t>zł za każdy przypadek</w:t>
      </w:r>
      <w:r w:rsidR="00D769A8">
        <w:rPr>
          <w:sz w:val="19"/>
          <w:szCs w:val="19"/>
        </w:rPr>
        <w:t xml:space="preserve"> naruszenia</w:t>
      </w:r>
      <w:r w:rsidRPr="002948D9">
        <w:rPr>
          <w:sz w:val="19"/>
          <w:szCs w:val="19"/>
        </w:rPr>
        <w:t>,</w:t>
      </w:r>
      <w:bookmarkStart w:id="5" w:name="_GoBack"/>
      <w:bookmarkEnd w:id="5"/>
    </w:p>
    <w:p w14:paraId="03A292DB" w14:textId="621EADA1"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00E465C1">
        <w:rPr>
          <w:sz w:val="19"/>
          <w:szCs w:val="19"/>
        </w:rPr>
        <w:t xml:space="preserve"> w wysokości</w:t>
      </w:r>
      <w:r w:rsidR="008B2328">
        <w:rPr>
          <w:sz w:val="19"/>
          <w:szCs w:val="19"/>
        </w:rPr>
        <w:t> </w:t>
      </w:r>
      <w:r w:rsidR="00E465C1" w:rsidRPr="00E465C1">
        <w:rPr>
          <w:b/>
          <w:sz w:val="19"/>
          <w:szCs w:val="19"/>
        </w:rPr>
        <w:t>10 000</w:t>
      </w:r>
      <w:r w:rsidR="006367F0">
        <w:rPr>
          <w:sz w:val="19"/>
          <w:szCs w:val="19"/>
        </w:rPr>
        <w:t xml:space="preserve">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3C11777E"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t xml:space="preserve">za naruszenie przez Wykonawcę obowiązku przewidzianego w § </w:t>
      </w:r>
      <w:r>
        <w:rPr>
          <w:sz w:val="19"/>
          <w:szCs w:val="19"/>
        </w:rPr>
        <w:t>13</w:t>
      </w:r>
      <w:r w:rsidR="00C55950">
        <w:rPr>
          <w:sz w:val="19"/>
          <w:szCs w:val="19"/>
        </w:rPr>
        <w:t xml:space="preserve">a OWU – w wysokości </w:t>
      </w:r>
      <w:r w:rsidR="0045087B" w:rsidRPr="0045087B">
        <w:rPr>
          <w:b/>
          <w:sz w:val="19"/>
          <w:szCs w:val="19"/>
        </w:rPr>
        <w:t>500</w:t>
      </w:r>
      <w:r w:rsidR="00C55950">
        <w:rPr>
          <w:sz w:val="19"/>
          <w:szCs w:val="19"/>
        </w:rPr>
        <w:t xml:space="preserve">  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45087B" w:rsidRPr="0045087B">
        <w:rPr>
          <w:b/>
          <w:sz w:val="19"/>
          <w:szCs w:val="19"/>
        </w:rPr>
        <w:t>5</w:t>
      </w:r>
      <w:r w:rsidR="006045ED" w:rsidRPr="006045ED">
        <w:rPr>
          <w:sz w:val="19"/>
          <w:szCs w:val="19"/>
        </w:rPr>
        <w:t xml:space="preserve"> %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6FFE804B"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lastRenderedPageBreak/>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 </w:t>
      </w:r>
      <w:r w:rsidR="008B2328">
        <w:rPr>
          <w:sz w:val="19"/>
          <w:szCs w:val="19"/>
        </w:rPr>
        <w:t> </w:t>
      </w:r>
      <w:r w:rsidR="00E465C1" w:rsidRPr="00E465C1">
        <w:rPr>
          <w:b/>
          <w:sz w:val="19"/>
          <w:szCs w:val="19"/>
        </w:rPr>
        <w:t>2 000</w:t>
      </w:r>
      <w:r w:rsidR="006367F0">
        <w:rPr>
          <w:sz w:val="19"/>
          <w:szCs w:val="19"/>
        </w:rPr>
        <w:t xml:space="preserve">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3246B4A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E465C1" w:rsidRPr="00E465C1">
        <w:rPr>
          <w:b/>
          <w:sz w:val="19"/>
          <w:szCs w:val="19"/>
        </w:rPr>
        <w:t>200</w:t>
      </w:r>
      <w:r w:rsidR="008B2328" w:rsidRPr="003515F9">
        <w:rPr>
          <w:sz w:val="19"/>
          <w:szCs w:val="19"/>
        </w:rPr>
        <w:t xml:space="preserve"> </w:t>
      </w:r>
      <w:r w:rsidR="00A15FEA">
        <w:rPr>
          <w:sz w:val="19"/>
          <w:szCs w:val="19"/>
        </w:rPr>
        <w:t xml:space="preserve">zł </w:t>
      </w:r>
      <w:r w:rsidRPr="003515F9">
        <w:rPr>
          <w:sz w:val="19"/>
          <w:szCs w:val="19"/>
        </w:rPr>
        <w:t>za każdy przypadek naruszenia,</w:t>
      </w:r>
    </w:p>
    <w:p w14:paraId="5B254E58" w14:textId="4E4E2A8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E465C1" w:rsidRPr="00E465C1">
        <w:rPr>
          <w:b/>
          <w:sz w:val="19"/>
          <w:szCs w:val="19"/>
        </w:rPr>
        <w:t>500</w:t>
      </w:r>
      <w:r w:rsidR="008B2328">
        <w:rPr>
          <w:sz w:val="19"/>
          <w:szCs w:val="19"/>
        </w:rPr>
        <w:t xml:space="preserve"> </w:t>
      </w:r>
      <w:r w:rsidR="00A15FEA">
        <w:rPr>
          <w:sz w:val="19"/>
          <w:szCs w:val="19"/>
        </w:rPr>
        <w:t>zł</w:t>
      </w:r>
      <w:r w:rsidRPr="003515F9">
        <w:rPr>
          <w:sz w:val="19"/>
          <w:szCs w:val="19"/>
        </w:rPr>
        <w:t xml:space="preserve"> za każdy przypadek naruszenia,</w:t>
      </w:r>
    </w:p>
    <w:p w14:paraId="413B680D" w14:textId="3D29675C"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F138BA6" w14:textId="4D935763"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4BE11960" w14:textId="42DE09BD"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E465C1">
        <w:rPr>
          <w:sz w:val="19"/>
          <w:szCs w:val="19"/>
        </w:rPr>
        <w:br/>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59748F3" w14:textId="1F8B86B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1CE39AB1"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E465C1">
        <w:rPr>
          <w:sz w:val="19"/>
          <w:szCs w:val="19"/>
        </w:rPr>
        <w:br/>
      </w:r>
      <w:r w:rsidR="00E465C1" w:rsidRPr="00E465C1">
        <w:rPr>
          <w:b/>
          <w:sz w:val="19"/>
          <w:szCs w:val="19"/>
        </w:rPr>
        <w:t>40</w:t>
      </w:r>
      <w:r w:rsidR="00E465C1">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77777777" w:rsidR="0071652A" w:rsidRPr="0071652A" w:rsidRDefault="0071652A" w:rsidP="0071652A">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A1E37AC"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 xml:space="preserve">Wykonawca oświadcza, że posiada status mikroprzedsiębiorcy*/ małego przedsiębiorcy*/ średniego przedsiębiorcy*/ dużego przedsiębiorcy* (* - niepotrzebne skreślić) – w rozumieniu ustawy z dnia 8 marca 2013 r. o przeciwdziałaniu nadmiernym opóźnieniom w transakcjach handlowych (t.j. Dz.U. 2023, poz. </w:t>
      </w:r>
      <w:r w:rsidR="00AC5326" w:rsidRPr="00194B81">
        <w:rPr>
          <w:sz w:val="19"/>
          <w:szCs w:val="19"/>
        </w:rPr>
        <w:t>1790, z późn.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lastRenderedPageBreak/>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(t.j. Dz.U. 2024, poz. 1061</w:t>
      </w:r>
      <w:r w:rsidR="005237D1" w:rsidRPr="005237D1">
        <w:rPr>
          <w:rFonts w:ascii="Arial" w:hAnsi="Arial" w:cs="Arial"/>
          <w:color w:val="000000"/>
          <w:sz w:val="19"/>
          <w:szCs w:val="19"/>
        </w:rPr>
        <w:t>, z późn.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6" w:name="_Ref333691844"/>
      <w:r w:rsidRPr="00885E8A">
        <w:rPr>
          <w:color w:val="000000" w:themeColor="text1"/>
        </w:rPr>
        <w:t>– Oferta Wykonawcy</w:t>
      </w:r>
      <w:bookmarkEnd w:id="6"/>
    </w:p>
    <w:p w14:paraId="2EC97FFE" w14:textId="15BF70C6" w:rsidR="00087AB3" w:rsidRPr="00885E8A" w:rsidRDefault="00FB290D" w:rsidP="009423AA">
      <w:pPr>
        <w:pStyle w:val="IIIZaczniki"/>
        <w:numPr>
          <w:ilvl w:val="0"/>
          <w:numId w:val="12"/>
        </w:numPr>
        <w:rPr>
          <w:color w:val="000000" w:themeColor="text1"/>
        </w:rPr>
      </w:pPr>
      <w:bookmarkStart w:id="7" w:name="_Ref333691889"/>
      <w:r>
        <w:rPr>
          <w:color w:val="000000" w:themeColor="text1"/>
        </w:rPr>
        <w:t>– Harmonogram rzeczowo-</w:t>
      </w:r>
      <w:r w:rsidR="00087AB3" w:rsidRPr="00885E8A">
        <w:rPr>
          <w:color w:val="000000" w:themeColor="text1"/>
        </w:rPr>
        <w:t>finansowy</w:t>
      </w:r>
      <w:bookmarkEnd w:id="7"/>
    </w:p>
    <w:p w14:paraId="033FF60A" w14:textId="77777777" w:rsidR="00087AB3" w:rsidRPr="00885E8A" w:rsidRDefault="00087AB3" w:rsidP="009423AA">
      <w:pPr>
        <w:pStyle w:val="IIIZaczniki"/>
        <w:numPr>
          <w:ilvl w:val="0"/>
          <w:numId w:val="12"/>
        </w:numPr>
        <w:rPr>
          <w:color w:val="000000" w:themeColor="text1"/>
        </w:rPr>
      </w:pPr>
      <w:bookmarkStart w:id="8" w:name="_Ref333769510"/>
      <w:r w:rsidRPr="00885E8A">
        <w:rPr>
          <w:color w:val="000000" w:themeColor="text1"/>
        </w:rPr>
        <w:t>– Kosztorys ofertowy</w:t>
      </w:r>
      <w:bookmarkEnd w:id="8"/>
    </w:p>
    <w:p w14:paraId="47CE8B0A" w14:textId="02A29387" w:rsidR="00087AB3" w:rsidRDefault="00087AB3" w:rsidP="009423AA">
      <w:pPr>
        <w:pStyle w:val="IIIZaczniki"/>
        <w:numPr>
          <w:ilvl w:val="0"/>
          <w:numId w:val="12"/>
        </w:numPr>
        <w:rPr>
          <w:color w:val="000000" w:themeColor="text1"/>
        </w:rPr>
      </w:pPr>
      <w:bookmarkStart w:id="9" w:name="_Ref333691913"/>
      <w:r w:rsidRPr="00885E8A">
        <w:rPr>
          <w:color w:val="000000" w:themeColor="text1"/>
        </w:rPr>
        <w:t xml:space="preserve">– </w:t>
      </w:r>
      <w:bookmarkEnd w:id="9"/>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(t.j. Dz.U. 2024, poz. 725, z późn.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czas wyłączeń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uzgodnionego pomiędzy Stronami samodopuszczenia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koszty dopuszczeń</w:t>
      </w:r>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likwidacji miejsca pracy, ponownego załączenia urządzeń (za koszty dopuszczeń</w:t>
      </w:r>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r w:rsidRPr="00C55950">
        <w:rPr>
          <w:szCs w:val="18"/>
        </w:rPr>
        <w:t>samodopuszczenie</w:t>
      </w:r>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7"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(t.j. Dz.U. 2020</w:t>
      </w:r>
      <w:r w:rsidR="00775670">
        <w:rPr>
          <w:szCs w:val="18"/>
        </w:rPr>
        <w:t>,</w:t>
      </w:r>
      <w:r w:rsidR="000173AC">
        <w:rPr>
          <w:szCs w:val="18"/>
        </w:rPr>
        <w:t xml:space="preserve"> poz. 1666</w:t>
      </w:r>
      <w:r w:rsidR="00531258">
        <w:rPr>
          <w:szCs w:val="18"/>
        </w:rPr>
        <w:t>, z późn.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(t.j. Dz.U. 2024, poz. 375</w:t>
      </w:r>
      <w:r w:rsidR="00531258">
        <w:rPr>
          <w:szCs w:val="18"/>
        </w:rPr>
        <w:t>, z późn.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(t.j. Dz.U. 2024, poz. 1061</w:t>
      </w:r>
      <w:r w:rsidR="00531258" w:rsidRPr="00531258">
        <w:rPr>
          <w:szCs w:val="18"/>
        </w:rPr>
        <w:t>, z późn.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(t</w:t>
      </w:r>
      <w:r w:rsidR="00B26AD6">
        <w:rPr>
          <w:szCs w:val="18"/>
        </w:rPr>
        <w:t>.</w:t>
      </w:r>
      <w:r w:rsidRPr="004319FB">
        <w:rPr>
          <w:szCs w:val="18"/>
        </w:rPr>
        <w:t>j.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z późn.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tym wymaganiami dotyczącymi organizacji pracy, wyłączeń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wyłączeniach</w:t>
      </w:r>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warunkami organizacji przez Wykonawcę samodopuszczeń</w:t>
      </w:r>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ochrony zdrowia (plan BiOZ)</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uzgodnienia harmonogramu planowanych wyłączeń</w:t>
      </w:r>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przypadku braku możliwości wyznaczenia planowanych wyłączeń</w:t>
      </w:r>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.shp</w:t>
      </w:r>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Planem BiOZ</w:t>
      </w:r>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(t.j. Dz.U. 202</w:t>
      </w:r>
      <w:r w:rsidR="005C7108">
        <w:rPr>
          <w:szCs w:val="18"/>
        </w:rPr>
        <w:t>3</w:t>
      </w:r>
      <w:r w:rsidR="00EE0B4E" w:rsidRPr="0025722F">
        <w:rPr>
          <w:szCs w:val="18"/>
        </w:rPr>
        <w:t xml:space="preserve">, poz. </w:t>
      </w:r>
      <w:r w:rsidR="005C7108">
        <w:rPr>
          <w:szCs w:val="18"/>
        </w:rPr>
        <w:t>1587</w:t>
      </w:r>
      <w:r w:rsidR="00EE0B4E" w:rsidRPr="0025722F">
        <w:rPr>
          <w:szCs w:val="18"/>
        </w:rPr>
        <w:t>, z późn.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r w:rsidR="00EE0B4E" w:rsidRPr="0025722F">
        <w:rPr>
          <w:szCs w:val="18"/>
        </w:rPr>
        <w:t xml:space="preserve">t.j.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z późn.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uzgodnienia harmonogramu planowanych wyłączeń,</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(t.j. Dz.U. 202</w:t>
      </w:r>
      <w:r w:rsidR="00734293">
        <w:rPr>
          <w:szCs w:val="18"/>
        </w:rPr>
        <w:t>4</w:t>
      </w:r>
      <w:r w:rsidR="00CB1007" w:rsidRPr="0025722F">
        <w:rPr>
          <w:szCs w:val="18"/>
        </w:rPr>
        <w:t>, poz. 1</w:t>
      </w:r>
      <w:r w:rsidR="00734293">
        <w:rPr>
          <w:szCs w:val="18"/>
        </w:rPr>
        <w:t>320</w:t>
      </w:r>
      <w:r w:rsidR="00E234BD">
        <w:rPr>
          <w:szCs w:val="18"/>
        </w:rPr>
        <w:t>, z późn.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6"/>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7"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(t.j. Dz.U. 2019, poz. 1781</w:t>
      </w:r>
      <w:r w:rsidR="00F63DEE">
        <w:rPr>
          <w:szCs w:val="18"/>
        </w:rPr>
        <w:t>, z późn.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(zabruki),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wyłączeń sieci/urządzeń Zamawiającego oraz zachowania wymaganego maksymalnego dopuszczalnego czasu wyłączeń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(t.j.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z późn.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z późn.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(t.j.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(t.j.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późn.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późn.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(t.j.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z późn.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tunc,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(t.j.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z późn.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9A6D48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8"/>
          <w:footerReference w:type="default" r:id="rId19"/>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625017" w:rsidRPr="009423AA">
        <w:rPr>
          <w:rFonts w:ascii="Arial" w:hAnsi="Arial" w:cs="Arial"/>
          <w:bCs/>
          <w:sz w:val="18"/>
          <w:szCs w:val="18"/>
        </w:rPr>
        <w:t>……………</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BBBB8" w14:textId="77777777" w:rsidR="004E3FAB" w:rsidRDefault="004E3FAB">
      <w:r>
        <w:separator/>
      </w:r>
    </w:p>
  </w:endnote>
  <w:endnote w:type="continuationSeparator" w:id="0">
    <w:p w14:paraId="7526D1C4" w14:textId="77777777" w:rsidR="004E3FAB" w:rsidRDefault="004E3FAB">
      <w:r>
        <w:continuationSeparator/>
      </w:r>
    </w:p>
  </w:endnote>
  <w:endnote w:type="continuationNotice" w:id="1">
    <w:p w14:paraId="52BBCDA2" w14:textId="77777777" w:rsidR="004E3FAB" w:rsidRDefault="004E3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5F49F" w14:textId="77777777" w:rsidR="005B3528" w:rsidRDefault="005B35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4B7209D0" w:rsidR="00F24B96" w:rsidRDefault="00F24B96" w:rsidP="009F5A4C">
        <w:pPr>
          <w:pStyle w:val="Stopka"/>
          <w:jc w:val="right"/>
        </w:pPr>
        <w:r>
          <w:fldChar w:fldCharType="begin"/>
        </w:r>
        <w:r>
          <w:instrText>PAGE   \* MERGEFORMAT</w:instrText>
        </w:r>
        <w:r>
          <w:fldChar w:fldCharType="separate"/>
        </w:r>
        <w:r w:rsidR="0045087B">
          <w:rPr>
            <w:noProof/>
          </w:rPr>
          <w:t>4</w:t>
        </w:r>
        <w:r>
          <w:fldChar w:fldCharType="end"/>
        </w:r>
      </w:p>
    </w:sdtContent>
  </w:sdt>
  <w:p w14:paraId="533FF8D1" w14:textId="77777777" w:rsidR="00F24B96" w:rsidRDefault="00F24B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24B96" w:rsidRPr="00472B1E" w:rsidRDefault="00F24B9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24B96" w:rsidRDefault="00F24B9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427A57A1" w:rsidR="00F24B96" w:rsidRDefault="00F24B96">
        <w:pPr>
          <w:pStyle w:val="Stopka"/>
          <w:jc w:val="center"/>
        </w:pPr>
        <w:r>
          <w:fldChar w:fldCharType="begin"/>
        </w:r>
        <w:r>
          <w:instrText>PAGE   \* MERGEFORMAT</w:instrText>
        </w:r>
        <w:r>
          <w:fldChar w:fldCharType="separate"/>
        </w:r>
        <w:r w:rsidR="0045087B">
          <w:rPr>
            <w:noProof/>
          </w:rPr>
          <w:t>14</w:t>
        </w:r>
        <w:r>
          <w:fldChar w:fldCharType="end"/>
        </w:r>
      </w:p>
    </w:sdtContent>
  </w:sdt>
  <w:p w14:paraId="2082B405" w14:textId="77777777" w:rsidR="00F24B96" w:rsidRDefault="00F24B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E11BB" w14:textId="77777777" w:rsidR="004E3FAB" w:rsidRDefault="004E3FAB">
      <w:r>
        <w:separator/>
      </w:r>
    </w:p>
  </w:footnote>
  <w:footnote w:type="continuationSeparator" w:id="0">
    <w:p w14:paraId="70D1CB0F" w14:textId="77777777" w:rsidR="004E3FAB" w:rsidRDefault="004E3FAB">
      <w:r>
        <w:continuationSeparator/>
      </w:r>
    </w:p>
  </w:footnote>
  <w:footnote w:type="continuationNotice" w:id="1">
    <w:p w14:paraId="1CB2E03F" w14:textId="77777777" w:rsidR="004E3FAB" w:rsidRDefault="004E3F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11F2D" w14:textId="77777777" w:rsidR="005B3528" w:rsidRDefault="005B35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BA6EC" w14:textId="68146F4A" w:rsidR="00F24B96" w:rsidRPr="00F42E8A" w:rsidRDefault="00F24B96" w:rsidP="00F42E8A">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039A9DE1" w:rsidR="00F24B96" w:rsidRPr="00312334" w:rsidRDefault="00F24B96"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F24B96" w:rsidRPr="00312334" w:rsidRDefault="00F24B9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F24B96" w:rsidRDefault="00F24B9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24B96" w:rsidRPr="00312334" w:rsidRDefault="00F24B9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3"/>
    <w:lvlOverride w:ilvl="0">
      <w:startOverride w:val="1"/>
    </w:lvlOverride>
  </w:num>
  <w:num w:numId="3">
    <w:abstractNumId w:val="6"/>
  </w:num>
  <w:num w:numId="4">
    <w:abstractNumId w:val="15"/>
  </w:num>
  <w:num w:numId="5">
    <w:abstractNumId w:val="16"/>
  </w:num>
  <w:num w:numId="6">
    <w:abstractNumId w:val="18"/>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7"/>
  </w:num>
  <w:num w:numId="30">
    <w:abstractNumId w:val="8"/>
  </w:num>
  <w:num w:numId="31">
    <w:abstractNumId w:val="11"/>
  </w:num>
  <w:num w:numId="32">
    <w:abstractNumId w:val="14"/>
  </w:num>
  <w:num w:numId="33">
    <w:abstractNumId w:val="2"/>
    <w:lvlOverride w:ilvl="0">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87B"/>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3528"/>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5C1"/>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Umowa.docx</dmsv2BaseFileName>
    <dmsv2BaseDisplayName xmlns="http://schemas.microsoft.com/sharepoint/v3">Załącznik nr 5 do SWZ - Umowa</dmsv2BaseDisplayName>
    <dmsv2SWPP2ObjectNumber xmlns="http://schemas.microsoft.com/sharepoint/v3">POST/DYS/OLD/GZ/04164/2025                        </dmsv2SWPP2ObjectNumber>
    <dmsv2SWPP2SumMD5 xmlns="http://schemas.microsoft.com/sharepoint/v3">e048d409c1c030610949bccbcc91b94c</dmsv2SWPP2SumMD5>
    <dmsv2BaseMoved xmlns="http://schemas.microsoft.com/sharepoint/v3">false</dmsv2BaseMoved>
    <dmsv2BaseIsSensitive xmlns="http://schemas.microsoft.com/sharepoint/v3">true</dmsv2BaseIsSensitive>
    <dmsv2SWPP2IDSWPP2 xmlns="http://schemas.microsoft.com/sharepoint/v3">699140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23763983</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DPFVW34YURAE-1996658973-4241</_dlc_DocId>
    <_dlc_DocIdUrl xmlns="a19cb1c7-c5c7-46d4-85ae-d83685407bba">
      <Url>https://swpp2.dms.gkpge.pl/sites/40/_layouts/15/DocIdRedir.aspx?ID=DPFVW34YURAE-1996658973-4241</Url>
      <Description>DPFVW34YURAE-1996658973-4241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54F8924A-20C2-4BE1-8FB0-6C70D452E42A}"/>
</file>

<file path=customXml/itemProps4.xml><?xml version="1.0" encoding="utf-8"?>
<ds:datastoreItem xmlns:ds="http://schemas.openxmlformats.org/officeDocument/2006/customXml" ds:itemID="{D1EBD7C3-C78A-4640-9898-B67A784219DF}">
  <ds:schemaRefs>
    <ds:schemaRef ds:uri="http://schemas.openxmlformats.org/officeDocument/2006/bibliography"/>
  </ds:schemaRefs>
</ds:datastoreItem>
</file>

<file path=customXml/itemProps5.xml><?xml version="1.0" encoding="utf-8"?>
<ds:datastoreItem xmlns:ds="http://schemas.openxmlformats.org/officeDocument/2006/customXml" ds:itemID="{ED5DD1B9-9F65-4114-BC4A-D903542F7D7E}"/>
</file>

<file path=docProps/app.xml><?xml version="1.0" encoding="utf-8"?>
<Properties xmlns="http://schemas.openxmlformats.org/officeDocument/2006/extended-properties" xmlns:vt="http://schemas.openxmlformats.org/officeDocument/2006/docPropsVTypes">
  <Template>Normal</Template>
  <TotalTime>10</TotalTime>
  <Pages>22</Pages>
  <Words>18108</Words>
  <Characters>108651</Characters>
  <Application>Microsoft Office Word</Application>
  <DocSecurity>0</DocSecurity>
  <Lines>905</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126506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2024-09-05T05:52:00Z</cp:lastPrinted>
  <dcterms:created xsi:type="dcterms:W3CDTF">2024-09-23T07:03:00Z</dcterms:created>
  <dcterms:modified xsi:type="dcterms:W3CDTF">2024-09-24T18:03:00Z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ocset_NoMedatataSyncRequired">
    <vt:lpwstr>False</vt:lpwstr>
  </property>
  <property fmtid="{D5CDD505-2E9C-101B-9397-08002B2CF9AE}" pid="4" name="_dlc_DocIdItemGuid">
    <vt:lpwstr>f7c1f000-a353-40d5-80fe-c28187f74858</vt:lpwstr>
  </property>
</Properties>
</file>